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95F6" w14:textId="7A5FCCA8" w:rsidR="00623082" w:rsidRPr="0050090B" w:rsidRDefault="00623082" w:rsidP="0050090B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50090B">
        <w:rPr>
          <w:rFonts w:eastAsia="Times New Roman" w:cstheme="minorHAnsi"/>
          <w:color w:val="000000"/>
          <w:sz w:val="21"/>
          <w:szCs w:val="21"/>
          <w:lang w:eastAsia="en-GB"/>
        </w:rPr>
        <w:t> </w:t>
      </w:r>
      <w:r w:rsidRPr="0050090B">
        <w:rPr>
          <w:rFonts w:cstheme="minorHAnsi"/>
          <w:b/>
          <w:bCs/>
          <w:sz w:val="32"/>
          <w:szCs w:val="32"/>
        </w:rPr>
        <w:t xml:space="preserve">Matt Kirby </w:t>
      </w:r>
    </w:p>
    <w:p w14:paraId="0E92A160" w14:textId="300303F2" w:rsidR="00A05612" w:rsidRPr="0050090B" w:rsidRDefault="0050090B" w:rsidP="0050090B">
      <w:pPr>
        <w:spacing w:after="0" w:line="240" w:lineRule="auto"/>
        <w:rPr>
          <w:rFonts w:cstheme="minorHAnsi"/>
          <w:b/>
          <w:bCs/>
          <w:u w:val="single"/>
        </w:rPr>
      </w:pPr>
      <w:hyperlink r:id="rId5" w:history="1">
        <w:r w:rsidR="00623082" w:rsidRPr="0050090B">
          <w:rPr>
            <w:rStyle w:val="Hyperlink"/>
            <w:rFonts w:cstheme="minorHAnsi"/>
            <w:b/>
            <w:bCs/>
          </w:rPr>
          <w:t>Matt.kirby@northumbria.ac.uk</w:t>
        </w:r>
      </w:hyperlink>
      <w:r w:rsidR="00623082" w:rsidRPr="0050090B">
        <w:rPr>
          <w:rFonts w:cstheme="minorHAnsi"/>
          <w:b/>
          <w:bCs/>
          <w:u w:val="single"/>
        </w:rPr>
        <w:t xml:space="preserve"> </w:t>
      </w:r>
    </w:p>
    <w:p w14:paraId="7915E331" w14:textId="05843499" w:rsidR="008B5941" w:rsidRPr="0050090B" w:rsidRDefault="008B5941" w:rsidP="0050090B">
      <w:pPr>
        <w:spacing w:after="0" w:line="240" w:lineRule="auto"/>
        <w:rPr>
          <w:rFonts w:cstheme="minorHAnsi"/>
          <w:b/>
          <w:bCs/>
        </w:rPr>
      </w:pPr>
      <w:r w:rsidRPr="0050090B">
        <w:rPr>
          <w:rFonts w:cstheme="minorHAnsi"/>
          <w:b/>
          <w:bCs/>
        </w:rPr>
        <w:t>Twitter: @mattkirby_</w:t>
      </w:r>
    </w:p>
    <w:p w14:paraId="3BE28668" w14:textId="5A81E81E" w:rsidR="008B5941" w:rsidRPr="0050090B" w:rsidRDefault="008B5941" w:rsidP="00FB2614">
      <w:pPr>
        <w:rPr>
          <w:rFonts w:cstheme="minorHAnsi"/>
          <w:b/>
          <w:bCs/>
        </w:rPr>
      </w:pPr>
    </w:p>
    <w:p w14:paraId="0C1F43F2" w14:textId="2E292E09" w:rsidR="008B5941" w:rsidRDefault="008B5941" w:rsidP="00FB2614">
      <w:pPr>
        <w:rPr>
          <w:rFonts w:cstheme="minorHAnsi"/>
        </w:rPr>
      </w:pPr>
      <w:r w:rsidRPr="0050090B">
        <w:rPr>
          <w:rFonts w:cstheme="minorHAnsi"/>
          <w:b/>
        </w:rPr>
        <w:t>Bio</w:t>
      </w:r>
      <w:r w:rsidRPr="0050090B">
        <w:rPr>
          <w:rFonts w:cstheme="minorHAnsi"/>
        </w:rPr>
        <w:t xml:space="preserve"> </w:t>
      </w:r>
    </w:p>
    <w:p w14:paraId="0A6FBB0A" w14:textId="44B2B26C" w:rsidR="00075D16" w:rsidRPr="0050090B" w:rsidRDefault="0050090B" w:rsidP="00C4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noProof/>
        </w:rPr>
        <w:drawing>
          <wp:anchor distT="0" distB="0" distL="144145" distR="144145" simplePos="0" relativeHeight="251658240" behindDoc="0" locked="0" layoutInCell="1" allowOverlap="1" wp14:anchorId="5D9F3DCE" wp14:editId="63A5BE53">
            <wp:simplePos x="0" y="0"/>
            <wp:positionH relativeFrom="margin">
              <wp:align>right</wp:align>
            </wp:positionH>
            <wp:positionV relativeFrom="page">
              <wp:posOffset>2124075</wp:posOffset>
            </wp:positionV>
            <wp:extent cx="2364105" cy="2905125"/>
            <wp:effectExtent l="0" t="0" r="0" b="9525"/>
            <wp:wrapThrough wrapText="bothSides">
              <wp:wrapPolygon edited="0">
                <wp:start x="0" y="0"/>
                <wp:lineTo x="0" y="21529"/>
                <wp:lineTo x="21409" y="21529"/>
                <wp:lineTo x="21409" y="0"/>
                <wp:lineTo x="0" y="0"/>
              </wp:wrapPolygon>
            </wp:wrapThrough>
            <wp:docPr id="1" name="Picture 1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0BB" w:rsidRPr="0050090B">
        <w:rPr>
          <w:rFonts w:asciiTheme="minorHAnsi" w:hAnsiTheme="minorHAnsi" w:cstheme="minorHAnsi"/>
          <w:sz w:val="22"/>
          <w:szCs w:val="22"/>
        </w:rPr>
        <w:t xml:space="preserve">My research interest </w:t>
      </w:r>
      <w:r w:rsidR="00A23022" w:rsidRPr="0050090B">
        <w:rPr>
          <w:rFonts w:asciiTheme="minorHAnsi" w:hAnsiTheme="minorHAnsi" w:cstheme="minorHAnsi"/>
          <w:sz w:val="22"/>
          <w:szCs w:val="22"/>
        </w:rPr>
        <w:t>straddle</w:t>
      </w:r>
      <w:r w:rsidR="00DF2A64" w:rsidRPr="0050090B">
        <w:rPr>
          <w:rFonts w:asciiTheme="minorHAnsi" w:hAnsiTheme="minorHAnsi" w:cstheme="minorHAnsi"/>
          <w:sz w:val="22"/>
          <w:szCs w:val="22"/>
        </w:rPr>
        <w:t>s</w:t>
      </w:r>
      <w:r w:rsidR="00C470BB" w:rsidRPr="0050090B">
        <w:rPr>
          <w:rFonts w:asciiTheme="minorHAnsi" w:hAnsiTheme="minorHAnsi" w:cstheme="minorHAnsi"/>
          <w:sz w:val="22"/>
          <w:szCs w:val="22"/>
        </w:rPr>
        <w:t xml:space="preserve"> the science-policy interface</w:t>
      </w:r>
      <w:r w:rsidR="00DF2A64" w:rsidRPr="0050090B">
        <w:rPr>
          <w:rFonts w:asciiTheme="minorHAnsi" w:hAnsiTheme="minorHAnsi" w:cstheme="minorHAnsi"/>
          <w:sz w:val="22"/>
          <w:szCs w:val="22"/>
        </w:rPr>
        <w:t>,</w:t>
      </w:r>
      <w:r w:rsidR="00610594" w:rsidRPr="0050090B">
        <w:rPr>
          <w:rFonts w:asciiTheme="minorHAnsi" w:hAnsiTheme="minorHAnsi" w:cstheme="minorHAnsi"/>
          <w:sz w:val="22"/>
          <w:szCs w:val="22"/>
        </w:rPr>
        <w:t xml:space="preserve"> to better understand how we can mainstream nature across policy </w:t>
      </w:r>
      <w:r w:rsidR="001E1BF5" w:rsidRPr="0050090B">
        <w:rPr>
          <w:rFonts w:asciiTheme="minorHAnsi" w:hAnsiTheme="minorHAnsi" w:cstheme="minorHAnsi"/>
          <w:sz w:val="22"/>
          <w:szCs w:val="22"/>
        </w:rPr>
        <w:t xml:space="preserve">areas and </w:t>
      </w:r>
      <w:r w:rsidR="00610594" w:rsidRPr="0050090B">
        <w:rPr>
          <w:rFonts w:asciiTheme="minorHAnsi" w:hAnsiTheme="minorHAnsi" w:cstheme="minorHAnsi"/>
          <w:sz w:val="22"/>
          <w:szCs w:val="22"/>
        </w:rPr>
        <w:t>disciplin</w:t>
      </w:r>
      <w:r w:rsidR="000F7904" w:rsidRPr="0050090B">
        <w:rPr>
          <w:rFonts w:asciiTheme="minorHAnsi" w:hAnsiTheme="minorHAnsi" w:cstheme="minorHAnsi"/>
          <w:sz w:val="22"/>
          <w:szCs w:val="22"/>
        </w:rPr>
        <w:t>es</w:t>
      </w:r>
      <w:r w:rsidR="001E1BF5" w:rsidRPr="0050090B">
        <w:rPr>
          <w:rFonts w:asciiTheme="minorHAnsi" w:hAnsiTheme="minorHAnsi" w:cstheme="minorHAnsi"/>
          <w:sz w:val="22"/>
          <w:szCs w:val="22"/>
        </w:rPr>
        <w:t>,</w:t>
      </w:r>
      <w:r w:rsidR="000F7904" w:rsidRPr="0050090B">
        <w:rPr>
          <w:rFonts w:asciiTheme="minorHAnsi" w:hAnsiTheme="minorHAnsi" w:cstheme="minorHAnsi"/>
          <w:sz w:val="22"/>
          <w:szCs w:val="22"/>
        </w:rPr>
        <w:t xml:space="preserve"> </w:t>
      </w:r>
      <w:r w:rsidR="00E045DF" w:rsidRPr="0050090B">
        <w:rPr>
          <w:rFonts w:asciiTheme="minorHAnsi" w:hAnsiTheme="minorHAnsi" w:cstheme="minorHAnsi"/>
          <w:sz w:val="22"/>
          <w:szCs w:val="22"/>
        </w:rPr>
        <w:t>both in the UK and internationally</w:t>
      </w:r>
      <w:r w:rsidR="00F215EA" w:rsidRPr="0050090B">
        <w:rPr>
          <w:rFonts w:asciiTheme="minorHAnsi" w:hAnsiTheme="minorHAnsi" w:cstheme="minorHAnsi"/>
          <w:sz w:val="22"/>
          <w:szCs w:val="22"/>
        </w:rPr>
        <w:t xml:space="preserve">. </w:t>
      </w:r>
      <w:r w:rsidR="00860E88" w:rsidRPr="0050090B">
        <w:rPr>
          <w:rFonts w:asciiTheme="minorHAnsi" w:hAnsiTheme="minorHAnsi" w:cstheme="minorHAnsi"/>
          <w:sz w:val="22"/>
          <w:szCs w:val="22"/>
        </w:rPr>
        <w:t xml:space="preserve">I </w:t>
      </w:r>
      <w:r w:rsidR="00A23022" w:rsidRPr="0050090B">
        <w:rPr>
          <w:rFonts w:asciiTheme="minorHAnsi" w:hAnsiTheme="minorHAnsi" w:cstheme="minorHAnsi"/>
          <w:sz w:val="22"/>
          <w:szCs w:val="22"/>
        </w:rPr>
        <w:t>originally</w:t>
      </w:r>
      <w:r w:rsidR="00860E88" w:rsidRPr="0050090B">
        <w:rPr>
          <w:rFonts w:asciiTheme="minorHAnsi" w:hAnsiTheme="minorHAnsi" w:cstheme="minorHAnsi"/>
          <w:sz w:val="22"/>
          <w:szCs w:val="22"/>
        </w:rPr>
        <w:t xml:space="preserve"> developed this interest</w:t>
      </w:r>
      <w:r w:rsidR="00075D16" w:rsidRPr="0050090B">
        <w:rPr>
          <w:rFonts w:asciiTheme="minorHAnsi" w:hAnsiTheme="minorHAnsi" w:cstheme="minorHAnsi"/>
          <w:sz w:val="22"/>
          <w:szCs w:val="22"/>
        </w:rPr>
        <w:t xml:space="preserve"> when working in spatial planning policy</w:t>
      </w:r>
      <w:r w:rsidR="00DF2A64" w:rsidRPr="0050090B">
        <w:rPr>
          <w:rFonts w:asciiTheme="minorHAnsi" w:hAnsiTheme="minorHAnsi" w:cstheme="minorHAnsi"/>
          <w:sz w:val="22"/>
          <w:szCs w:val="22"/>
        </w:rPr>
        <w:t>.</w:t>
      </w:r>
      <w:r w:rsidR="00075D16" w:rsidRPr="0050090B">
        <w:rPr>
          <w:rFonts w:asciiTheme="minorHAnsi" w:hAnsiTheme="minorHAnsi" w:cstheme="minorHAnsi"/>
          <w:sz w:val="22"/>
          <w:szCs w:val="22"/>
        </w:rPr>
        <w:t xml:space="preserve"> </w:t>
      </w:r>
      <w:r w:rsidR="00DF2A64" w:rsidRPr="0050090B">
        <w:rPr>
          <w:rFonts w:asciiTheme="minorHAnsi" w:hAnsiTheme="minorHAnsi" w:cstheme="minorHAnsi"/>
          <w:sz w:val="22"/>
          <w:szCs w:val="22"/>
        </w:rPr>
        <w:t>C</w:t>
      </w:r>
      <w:r w:rsidR="00A23022" w:rsidRPr="0050090B">
        <w:rPr>
          <w:rFonts w:asciiTheme="minorHAnsi" w:hAnsiTheme="minorHAnsi" w:cstheme="minorHAnsi"/>
          <w:sz w:val="22"/>
          <w:szCs w:val="22"/>
        </w:rPr>
        <w:t>oming from an</w:t>
      </w:r>
      <w:r w:rsidR="00075D16" w:rsidRPr="0050090B">
        <w:rPr>
          <w:rFonts w:asciiTheme="minorHAnsi" w:hAnsiTheme="minorHAnsi" w:cstheme="minorHAnsi"/>
          <w:sz w:val="22"/>
          <w:szCs w:val="22"/>
        </w:rPr>
        <w:t xml:space="preserve"> environmental background I realised the practical limitations of planning </w:t>
      </w:r>
      <w:r w:rsidR="00A23022" w:rsidRPr="0050090B">
        <w:rPr>
          <w:rFonts w:asciiTheme="minorHAnsi" w:hAnsiTheme="minorHAnsi" w:cstheme="minorHAnsi"/>
          <w:sz w:val="22"/>
          <w:szCs w:val="22"/>
        </w:rPr>
        <w:t>for accounting for nature, and</w:t>
      </w:r>
      <w:r w:rsidR="00075D16" w:rsidRPr="0050090B">
        <w:rPr>
          <w:rFonts w:asciiTheme="minorHAnsi" w:hAnsiTheme="minorHAnsi" w:cstheme="minorHAnsi"/>
          <w:sz w:val="22"/>
          <w:szCs w:val="22"/>
        </w:rPr>
        <w:t xml:space="preserve"> it became obvious to me that there was a knowledge and implementation gap between </w:t>
      </w:r>
      <w:r w:rsidR="00A23022" w:rsidRPr="0050090B">
        <w:rPr>
          <w:rFonts w:asciiTheme="minorHAnsi" w:hAnsiTheme="minorHAnsi" w:cstheme="minorHAnsi"/>
          <w:sz w:val="22"/>
          <w:szCs w:val="22"/>
        </w:rPr>
        <w:t xml:space="preserve">environmental concepts, such as ecosystem services, and their </w:t>
      </w:r>
      <w:r w:rsidR="00A434F0" w:rsidRPr="0050090B">
        <w:rPr>
          <w:rFonts w:asciiTheme="minorHAnsi" w:hAnsiTheme="minorHAnsi" w:cstheme="minorHAnsi"/>
          <w:sz w:val="22"/>
          <w:szCs w:val="22"/>
        </w:rPr>
        <w:t>potentially beneficial</w:t>
      </w:r>
      <w:r w:rsidR="00075D16" w:rsidRPr="0050090B">
        <w:rPr>
          <w:rFonts w:asciiTheme="minorHAnsi" w:hAnsiTheme="minorHAnsi" w:cstheme="minorHAnsi"/>
          <w:sz w:val="22"/>
          <w:szCs w:val="22"/>
        </w:rPr>
        <w:t xml:space="preserve"> use in planning practice</w:t>
      </w:r>
      <w:r w:rsidR="00291305" w:rsidRPr="0050090B">
        <w:rPr>
          <w:rFonts w:asciiTheme="minorHAnsi" w:hAnsiTheme="minorHAnsi" w:cstheme="minorHAnsi"/>
          <w:sz w:val="22"/>
          <w:szCs w:val="22"/>
        </w:rPr>
        <w:t xml:space="preserve">. </w:t>
      </w:r>
      <w:r w:rsidR="009D5666" w:rsidRPr="0050090B">
        <w:rPr>
          <w:rFonts w:asciiTheme="minorHAnsi" w:hAnsiTheme="minorHAnsi" w:cstheme="minorHAnsi"/>
          <w:sz w:val="22"/>
          <w:szCs w:val="22"/>
        </w:rPr>
        <w:t xml:space="preserve">From </w:t>
      </w:r>
      <w:r w:rsidR="00291305" w:rsidRPr="0050090B">
        <w:rPr>
          <w:rFonts w:asciiTheme="minorHAnsi" w:hAnsiTheme="minorHAnsi" w:cstheme="minorHAnsi"/>
          <w:sz w:val="22"/>
          <w:szCs w:val="22"/>
        </w:rPr>
        <w:t xml:space="preserve">studying and living in Denmark I developed </w:t>
      </w:r>
      <w:r w:rsidR="009D5666" w:rsidRPr="0050090B">
        <w:rPr>
          <w:rFonts w:asciiTheme="minorHAnsi" w:hAnsiTheme="minorHAnsi" w:cstheme="minorHAnsi"/>
          <w:sz w:val="22"/>
          <w:szCs w:val="22"/>
        </w:rPr>
        <w:t>an</w:t>
      </w:r>
      <w:r w:rsidR="00291305" w:rsidRPr="0050090B">
        <w:rPr>
          <w:rFonts w:asciiTheme="minorHAnsi" w:hAnsiTheme="minorHAnsi" w:cstheme="minorHAnsi"/>
          <w:sz w:val="22"/>
          <w:szCs w:val="22"/>
        </w:rPr>
        <w:t xml:space="preserve"> interest in </w:t>
      </w:r>
      <w:r w:rsidR="009D5666" w:rsidRPr="0050090B">
        <w:rPr>
          <w:rFonts w:asciiTheme="minorHAnsi" w:hAnsiTheme="minorHAnsi" w:cstheme="minorHAnsi"/>
          <w:sz w:val="22"/>
          <w:szCs w:val="22"/>
        </w:rPr>
        <w:t xml:space="preserve">different </w:t>
      </w:r>
      <w:r w:rsidR="00A843A6" w:rsidRPr="0050090B">
        <w:rPr>
          <w:rFonts w:asciiTheme="minorHAnsi" w:hAnsiTheme="minorHAnsi" w:cstheme="minorHAnsi"/>
          <w:sz w:val="22"/>
          <w:szCs w:val="22"/>
        </w:rPr>
        <w:t xml:space="preserve">international </w:t>
      </w:r>
      <w:r w:rsidR="009D5666" w:rsidRPr="0050090B">
        <w:rPr>
          <w:rFonts w:asciiTheme="minorHAnsi" w:hAnsiTheme="minorHAnsi" w:cstheme="minorHAnsi"/>
          <w:sz w:val="22"/>
          <w:szCs w:val="22"/>
        </w:rPr>
        <w:t>systems</w:t>
      </w:r>
      <w:r w:rsidR="00A843A6" w:rsidRPr="0050090B">
        <w:rPr>
          <w:rFonts w:asciiTheme="minorHAnsi" w:hAnsiTheme="minorHAnsi" w:cstheme="minorHAnsi"/>
          <w:sz w:val="22"/>
          <w:szCs w:val="22"/>
        </w:rPr>
        <w:t xml:space="preserve">, and </w:t>
      </w:r>
      <w:r w:rsidR="009D5666" w:rsidRPr="0050090B">
        <w:rPr>
          <w:rFonts w:asciiTheme="minorHAnsi" w:hAnsiTheme="minorHAnsi" w:cstheme="minorHAnsi"/>
          <w:sz w:val="22"/>
          <w:szCs w:val="22"/>
        </w:rPr>
        <w:t>the benefits of</w:t>
      </w:r>
      <w:r w:rsidR="00A843A6" w:rsidRPr="0050090B">
        <w:rPr>
          <w:rFonts w:asciiTheme="minorHAnsi" w:hAnsiTheme="minorHAnsi" w:cstheme="minorHAnsi"/>
          <w:sz w:val="22"/>
          <w:szCs w:val="22"/>
        </w:rPr>
        <w:t xml:space="preserve"> studying </w:t>
      </w:r>
      <w:r w:rsidR="009D5666" w:rsidRPr="0050090B">
        <w:rPr>
          <w:rFonts w:asciiTheme="minorHAnsi" w:hAnsiTheme="minorHAnsi" w:cstheme="minorHAnsi"/>
          <w:sz w:val="22"/>
          <w:szCs w:val="22"/>
        </w:rPr>
        <w:t xml:space="preserve">comparative international systems to generate knowledge exchange. </w:t>
      </w:r>
    </w:p>
    <w:p w14:paraId="11D28154" w14:textId="53B81ED3" w:rsidR="00547997" w:rsidRPr="0050090B" w:rsidRDefault="00547997" w:rsidP="00C4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A0A2D8" w14:textId="6883656B" w:rsidR="00547997" w:rsidRDefault="00547997" w:rsidP="0054799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0090B">
        <w:rPr>
          <w:rFonts w:asciiTheme="minorHAnsi" w:hAnsiTheme="minorHAnsi" w:cstheme="minorHAnsi"/>
          <w:sz w:val="22"/>
          <w:szCs w:val="22"/>
        </w:rPr>
        <w:t>I believe good and joined up policy is the starting point for positive change, and I therefore applied academic research, such as mine has a role in contributing to positive change by effectively feeding into the policy process. I have therefore put together a cross sect</w:t>
      </w:r>
      <w:r w:rsidR="00DF2A64" w:rsidRPr="0050090B">
        <w:rPr>
          <w:rFonts w:asciiTheme="minorHAnsi" w:hAnsiTheme="minorHAnsi" w:cstheme="minorHAnsi"/>
          <w:sz w:val="22"/>
          <w:szCs w:val="22"/>
        </w:rPr>
        <w:t>or</w:t>
      </w:r>
      <w:r w:rsidRPr="0050090B">
        <w:rPr>
          <w:rFonts w:asciiTheme="minorHAnsi" w:hAnsiTheme="minorHAnsi" w:cstheme="minorHAnsi"/>
          <w:sz w:val="22"/>
          <w:szCs w:val="22"/>
        </w:rPr>
        <w:t xml:space="preserve"> stakeholder steering group for my </w:t>
      </w:r>
      <w:r w:rsidR="00DF2A64" w:rsidRPr="0050090B">
        <w:rPr>
          <w:rFonts w:asciiTheme="minorHAnsi" w:hAnsiTheme="minorHAnsi" w:cstheme="minorHAnsi"/>
          <w:sz w:val="22"/>
          <w:szCs w:val="22"/>
        </w:rPr>
        <w:t>PhD r</w:t>
      </w:r>
      <w:r w:rsidRPr="0050090B">
        <w:rPr>
          <w:rFonts w:asciiTheme="minorHAnsi" w:hAnsiTheme="minorHAnsi" w:cstheme="minorHAnsi"/>
          <w:sz w:val="22"/>
          <w:szCs w:val="22"/>
        </w:rPr>
        <w:t xml:space="preserve">esearch consisting of </w:t>
      </w:r>
      <w:r w:rsidR="00AE3DB5" w:rsidRPr="0050090B">
        <w:rPr>
          <w:rFonts w:asciiTheme="minorHAnsi" w:hAnsiTheme="minorHAnsi" w:cstheme="minorHAnsi"/>
          <w:sz w:val="22"/>
          <w:szCs w:val="22"/>
        </w:rPr>
        <w:t xml:space="preserve">a range of influential regional and national stakeholder related to my research, including policy makers. </w:t>
      </w:r>
    </w:p>
    <w:p w14:paraId="13D6AFF6" w14:textId="77777777" w:rsidR="0050090B" w:rsidRPr="0050090B" w:rsidRDefault="0050090B" w:rsidP="0054799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643328" w14:textId="7B0B35B5" w:rsidR="00547997" w:rsidRPr="0050090B" w:rsidRDefault="00547997" w:rsidP="00C4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8185916" w14:textId="6FCA08AA" w:rsidR="00547997" w:rsidRPr="0050090B" w:rsidRDefault="00547997" w:rsidP="00C470B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090B">
        <w:rPr>
          <w:rFonts w:asciiTheme="minorHAnsi" w:hAnsiTheme="minorHAnsi" w:cstheme="minorHAnsi"/>
          <w:b/>
          <w:bCs/>
          <w:sz w:val="22"/>
          <w:szCs w:val="22"/>
        </w:rPr>
        <w:t xml:space="preserve">Research </w:t>
      </w:r>
    </w:p>
    <w:p w14:paraId="3F4695D3" w14:textId="77777777" w:rsidR="00075D16" w:rsidRPr="0050090B" w:rsidRDefault="00075D16" w:rsidP="00C4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BAD2CD" w14:textId="18BE1E25" w:rsidR="00547997" w:rsidRPr="0050090B" w:rsidRDefault="00C470BB" w:rsidP="00C4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0090B">
        <w:rPr>
          <w:rFonts w:asciiTheme="minorHAnsi" w:hAnsiTheme="minorHAnsi" w:cstheme="minorHAnsi"/>
          <w:sz w:val="22"/>
          <w:szCs w:val="22"/>
        </w:rPr>
        <w:t>My research assesses the benefits we get from nature in green belts</w:t>
      </w:r>
      <w:r w:rsidR="00DF2A64" w:rsidRPr="0050090B">
        <w:rPr>
          <w:rFonts w:asciiTheme="minorHAnsi" w:hAnsiTheme="minorHAnsi" w:cstheme="minorHAnsi"/>
          <w:sz w:val="22"/>
          <w:szCs w:val="22"/>
        </w:rPr>
        <w:t>,</w:t>
      </w:r>
      <w:r w:rsidR="001B0A69" w:rsidRPr="0050090B">
        <w:rPr>
          <w:rFonts w:asciiTheme="minorHAnsi" w:hAnsiTheme="minorHAnsi" w:cstheme="minorHAnsi"/>
          <w:sz w:val="22"/>
          <w:szCs w:val="22"/>
        </w:rPr>
        <w:t xml:space="preserve"> and the wider policy landscape which governs these zones</w:t>
      </w:r>
      <w:r w:rsidRPr="0050090B">
        <w:rPr>
          <w:rFonts w:asciiTheme="minorHAnsi" w:hAnsiTheme="minorHAnsi" w:cstheme="minorHAnsi"/>
          <w:sz w:val="22"/>
          <w:szCs w:val="22"/>
        </w:rPr>
        <w:t xml:space="preserve">. Green belt is a planning policy which aims to limit urban growth; now covering 12.5% of England. However, the </w:t>
      </w:r>
      <w:r w:rsidR="001B0A69" w:rsidRPr="0050090B">
        <w:rPr>
          <w:rFonts w:asciiTheme="minorHAnsi" w:hAnsiTheme="minorHAnsi" w:cstheme="minorHAnsi"/>
          <w:sz w:val="22"/>
          <w:szCs w:val="22"/>
        </w:rPr>
        <w:t xml:space="preserve">zones it </w:t>
      </w:r>
      <w:r w:rsidRPr="0050090B">
        <w:rPr>
          <w:rFonts w:asciiTheme="minorHAnsi" w:hAnsiTheme="minorHAnsi" w:cstheme="minorHAnsi"/>
          <w:sz w:val="22"/>
          <w:szCs w:val="22"/>
        </w:rPr>
        <w:t>create</w:t>
      </w:r>
      <w:r w:rsidR="001B0A69" w:rsidRPr="0050090B">
        <w:rPr>
          <w:rFonts w:asciiTheme="minorHAnsi" w:hAnsiTheme="minorHAnsi" w:cstheme="minorHAnsi"/>
          <w:sz w:val="22"/>
          <w:szCs w:val="22"/>
        </w:rPr>
        <w:t>s</w:t>
      </w:r>
      <w:r w:rsidRPr="0050090B">
        <w:rPr>
          <w:rFonts w:asciiTheme="minorHAnsi" w:hAnsiTheme="minorHAnsi" w:cstheme="minorHAnsi"/>
          <w:sz w:val="22"/>
          <w:szCs w:val="22"/>
        </w:rPr>
        <w:t xml:space="preserve"> have </w:t>
      </w:r>
      <w:r w:rsidR="001B0A69" w:rsidRPr="0050090B">
        <w:rPr>
          <w:rFonts w:asciiTheme="minorHAnsi" w:hAnsiTheme="minorHAnsi" w:cstheme="minorHAnsi"/>
          <w:sz w:val="22"/>
          <w:szCs w:val="22"/>
        </w:rPr>
        <w:t xml:space="preserve">received </w:t>
      </w:r>
      <w:r w:rsidRPr="0050090B">
        <w:rPr>
          <w:rFonts w:asciiTheme="minorHAnsi" w:hAnsiTheme="minorHAnsi" w:cstheme="minorHAnsi"/>
          <w:sz w:val="22"/>
          <w:szCs w:val="22"/>
        </w:rPr>
        <w:t xml:space="preserve">limited research </w:t>
      </w:r>
      <w:r w:rsidR="001B0A69" w:rsidRPr="0050090B">
        <w:rPr>
          <w:rFonts w:asciiTheme="minorHAnsi" w:hAnsiTheme="minorHAnsi" w:cstheme="minorHAnsi"/>
          <w:sz w:val="22"/>
          <w:szCs w:val="22"/>
        </w:rPr>
        <w:t xml:space="preserve">attention </w:t>
      </w:r>
      <w:r w:rsidRPr="0050090B">
        <w:rPr>
          <w:rFonts w:asciiTheme="minorHAnsi" w:hAnsiTheme="minorHAnsi" w:cstheme="minorHAnsi"/>
          <w:sz w:val="22"/>
          <w:szCs w:val="22"/>
        </w:rPr>
        <w:t xml:space="preserve">on their environmental benefits. Yet their proximity to urban populations makes them </w:t>
      </w:r>
      <w:r w:rsidR="00DF2A64" w:rsidRPr="0050090B">
        <w:rPr>
          <w:rFonts w:asciiTheme="minorHAnsi" w:hAnsiTheme="minorHAnsi" w:cstheme="minorHAnsi"/>
          <w:sz w:val="22"/>
          <w:szCs w:val="22"/>
        </w:rPr>
        <w:t xml:space="preserve">neglected </w:t>
      </w:r>
      <w:r w:rsidRPr="0050090B">
        <w:rPr>
          <w:rFonts w:asciiTheme="minorHAnsi" w:hAnsiTheme="minorHAnsi" w:cstheme="minorHAnsi"/>
          <w:sz w:val="22"/>
          <w:szCs w:val="22"/>
        </w:rPr>
        <w:t xml:space="preserve">opportunity spaces for tackling the </w:t>
      </w:r>
      <w:r w:rsidR="001B0A69" w:rsidRPr="0050090B">
        <w:rPr>
          <w:rFonts w:asciiTheme="minorHAnsi" w:hAnsiTheme="minorHAnsi" w:cstheme="minorHAnsi"/>
          <w:sz w:val="22"/>
          <w:szCs w:val="22"/>
        </w:rPr>
        <w:t xml:space="preserve">triple </w:t>
      </w:r>
      <w:r w:rsidRPr="0050090B">
        <w:rPr>
          <w:rFonts w:asciiTheme="minorHAnsi" w:hAnsiTheme="minorHAnsi" w:cstheme="minorHAnsi"/>
          <w:sz w:val="22"/>
          <w:szCs w:val="22"/>
        </w:rPr>
        <w:t>challenges of climate change</w:t>
      </w:r>
      <w:r w:rsidR="001B0A69" w:rsidRPr="0050090B">
        <w:rPr>
          <w:rFonts w:asciiTheme="minorHAnsi" w:hAnsiTheme="minorHAnsi" w:cstheme="minorHAnsi"/>
          <w:sz w:val="22"/>
          <w:szCs w:val="22"/>
        </w:rPr>
        <w:t xml:space="preserve">, </w:t>
      </w:r>
      <w:r w:rsidRPr="0050090B">
        <w:rPr>
          <w:rFonts w:asciiTheme="minorHAnsi" w:hAnsiTheme="minorHAnsi" w:cstheme="minorHAnsi"/>
          <w:sz w:val="22"/>
          <w:szCs w:val="22"/>
        </w:rPr>
        <w:t>biodiversity loss</w:t>
      </w:r>
      <w:r w:rsidR="001B0A69" w:rsidRPr="0050090B">
        <w:rPr>
          <w:rFonts w:asciiTheme="minorHAnsi" w:hAnsiTheme="minorHAnsi" w:cstheme="minorHAnsi"/>
          <w:sz w:val="22"/>
          <w:szCs w:val="22"/>
        </w:rPr>
        <w:t xml:space="preserve"> and health crisis.</w:t>
      </w:r>
      <w:r w:rsidRPr="0050090B">
        <w:rPr>
          <w:rFonts w:asciiTheme="minorHAnsi" w:hAnsiTheme="minorHAnsi" w:cstheme="minorHAnsi"/>
          <w:sz w:val="22"/>
          <w:szCs w:val="22"/>
        </w:rPr>
        <w:t xml:space="preserve"> My research views green</w:t>
      </w:r>
      <w:r w:rsidR="00A318F5" w:rsidRPr="0050090B">
        <w:rPr>
          <w:rFonts w:asciiTheme="minorHAnsi" w:hAnsiTheme="minorHAnsi" w:cstheme="minorHAnsi"/>
          <w:sz w:val="22"/>
          <w:szCs w:val="22"/>
        </w:rPr>
        <w:t xml:space="preserve"> </w:t>
      </w:r>
      <w:r w:rsidRPr="0050090B">
        <w:rPr>
          <w:rFonts w:asciiTheme="minorHAnsi" w:hAnsiTheme="minorHAnsi" w:cstheme="minorHAnsi"/>
          <w:sz w:val="22"/>
          <w:szCs w:val="22"/>
        </w:rPr>
        <w:t>belts conceptually through an ecosystem services framework (the benefits we get from nature, such as carbon sequestration, flood management, and recreation)</w:t>
      </w:r>
      <w:r w:rsidR="00A318F5" w:rsidRPr="0050090B">
        <w:rPr>
          <w:rFonts w:asciiTheme="minorHAnsi" w:hAnsiTheme="minorHAnsi" w:cstheme="minorHAnsi"/>
          <w:sz w:val="22"/>
          <w:szCs w:val="22"/>
        </w:rPr>
        <w:t xml:space="preserve"> to bet</w:t>
      </w:r>
      <w:r w:rsidR="00656A58" w:rsidRPr="0050090B">
        <w:rPr>
          <w:rFonts w:asciiTheme="minorHAnsi" w:hAnsiTheme="minorHAnsi" w:cstheme="minorHAnsi"/>
          <w:sz w:val="22"/>
          <w:szCs w:val="22"/>
        </w:rPr>
        <w:t>t</w:t>
      </w:r>
      <w:r w:rsidR="00A318F5" w:rsidRPr="0050090B">
        <w:rPr>
          <w:rFonts w:asciiTheme="minorHAnsi" w:hAnsiTheme="minorHAnsi" w:cstheme="minorHAnsi"/>
          <w:sz w:val="22"/>
          <w:szCs w:val="22"/>
        </w:rPr>
        <w:t xml:space="preserve">er understand them as multifunctional landscapes. </w:t>
      </w:r>
      <w:r w:rsidR="00DE11F1" w:rsidRPr="0050090B">
        <w:rPr>
          <w:rFonts w:asciiTheme="minorHAnsi" w:hAnsiTheme="minorHAnsi" w:cstheme="minorHAnsi"/>
          <w:sz w:val="22"/>
          <w:szCs w:val="22"/>
        </w:rPr>
        <w:t>Green belts are</w:t>
      </w:r>
      <w:r w:rsidR="009D5666" w:rsidRPr="0050090B">
        <w:rPr>
          <w:rFonts w:asciiTheme="minorHAnsi" w:hAnsiTheme="minorHAnsi" w:cstheme="minorHAnsi"/>
          <w:sz w:val="22"/>
          <w:szCs w:val="22"/>
        </w:rPr>
        <w:t xml:space="preserve"> politically contentious, </w:t>
      </w:r>
      <w:r w:rsidR="00605C9D" w:rsidRPr="0050090B">
        <w:rPr>
          <w:rFonts w:asciiTheme="minorHAnsi" w:hAnsiTheme="minorHAnsi" w:cstheme="minorHAnsi"/>
          <w:sz w:val="22"/>
          <w:szCs w:val="22"/>
        </w:rPr>
        <w:t>due to their place in the</w:t>
      </w:r>
      <w:r w:rsidR="00547997" w:rsidRPr="0050090B">
        <w:rPr>
          <w:rFonts w:asciiTheme="minorHAnsi" w:hAnsiTheme="minorHAnsi" w:cstheme="minorHAnsi"/>
        </w:rPr>
        <w:t xml:space="preserve"> </w:t>
      </w:r>
      <w:r w:rsidR="00547997" w:rsidRPr="0050090B">
        <w:rPr>
          <w:rFonts w:asciiTheme="minorHAnsi" w:hAnsiTheme="minorHAnsi" w:cstheme="minorHAnsi"/>
          <w:sz w:val="22"/>
          <w:szCs w:val="22"/>
        </w:rPr>
        <w:t xml:space="preserve">English psyche, meaning </w:t>
      </w:r>
      <w:r w:rsidR="00AE23CA" w:rsidRPr="0050090B">
        <w:rPr>
          <w:rFonts w:asciiTheme="minorHAnsi" w:hAnsiTheme="minorHAnsi" w:cstheme="minorHAnsi"/>
          <w:sz w:val="22"/>
          <w:szCs w:val="22"/>
        </w:rPr>
        <w:t>their</w:t>
      </w:r>
      <w:r w:rsidR="00547997" w:rsidRPr="0050090B">
        <w:rPr>
          <w:rFonts w:asciiTheme="minorHAnsi" w:hAnsiTheme="minorHAnsi" w:cstheme="minorHAnsi"/>
          <w:sz w:val="22"/>
          <w:szCs w:val="22"/>
        </w:rPr>
        <w:t xml:space="preserve"> use evokes disagreement and conflict.</w:t>
      </w:r>
      <w:r w:rsidRPr="0050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2DB87E" w14:textId="77777777" w:rsidR="00547997" w:rsidRPr="0050090B" w:rsidRDefault="00547997" w:rsidP="00C4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688F3E5" w14:textId="537E2560" w:rsidR="00AE3DB5" w:rsidRPr="0050090B" w:rsidRDefault="001C1BB0" w:rsidP="00C4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0090B">
        <w:rPr>
          <w:rFonts w:asciiTheme="minorHAnsi" w:hAnsiTheme="minorHAnsi" w:cstheme="minorHAnsi"/>
          <w:sz w:val="22"/>
          <w:szCs w:val="22"/>
        </w:rPr>
        <w:t>Overall,</w:t>
      </w:r>
      <w:r w:rsidR="00AE23CA" w:rsidRPr="0050090B">
        <w:rPr>
          <w:rFonts w:asciiTheme="minorHAnsi" w:hAnsiTheme="minorHAnsi" w:cstheme="minorHAnsi"/>
          <w:sz w:val="22"/>
          <w:szCs w:val="22"/>
        </w:rPr>
        <w:t xml:space="preserve"> my research aims to establish the natural capital value of green belts, </w:t>
      </w:r>
      <w:r w:rsidR="00DF2A64" w:rsidRPr="0050090B">
        <w:rPr>
          <w:rFonts w:asciiTheme="minorHAnsi" w:hAnsiTheme="minorHAnsi" w:cstheme="minorHAnsi"/>
          <w:sz w:val="22"/>
          <w:szCs w:val="22"/>
        </w:rPr>
        <w:t>to</w:t>
      </w:r>
      <w:r w:rsidR="00AE23CA" w:rsidRPr="0050090B">
        <w:rPr>
          <w:rFonts w:asciiTheme="minorHAnsi" w:hAnsiTheme="minorHAnsi" w:cstheme="minorHAnsi"/>
          <w:sz w:val="22"/>
          <w:szCs w:val="22"/>
        </w:rPr>
        <w:t xml:space="preserve"> better understand pathways to mainstream nature in this policy space and deliver multifunctional benefits to people</w:t>
      </w:r>
      <w:r w:rsidR="00C01F89" w:rsidRPr="0050090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B53B137" w14:textId="24C23744" w:rsidR="00924F26" w:rsidRPr="0050090B" w:rsidRDefault="00924F26" w:rsidP="00C4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94C86C" w14:textId="595A8938" w:rsidR="00924F26" w:rsidRPr="0050090B" w:rsidRDefault="00C01F89" w:rsidP="00924F26">
      <w:pPr>
        <w:rPr>
          <w:rFonts w:cstheme="minorHAnsi"/>
        </w:rPr>
      </w:pPr>
      <w:r w:rsidRPr="0050090B">
        <w:rPr>
          <w:rFonts w:cstheme="minorHAnsi"/>
          <w:b/>
          <w:bCs/>
        </w:rPr>
        <w:t>1) Policy Landscape</w:t>
      </w:r>
      <w:r w:rsidR="00924F26" w:rsidRPr="0050090B">
        <w:rPr>
          <w:rFonts w:cstheme="minorHAnsi"/>
        </w:rPr>
        <w:t xml:space="preserve"> </w:t>
      </w:r>
      <w:r w:rsidRPr="0050090B">
        <w:rPr>
          <w:rFonts w:cstheme="minorHAnsi"/>
        </w:rPr>
        <w:t>t</w:t>
      </w:r>
      <w:r w:rsidR="00924F26" w:rsidRPr="0050090B">
        <w:rPr>
          <w:rFonts w:cstheme="minorHAnsi"/>
        </w:rPr>
        <w:t xml:space="preserve">o what extent do spatial policies in </w:t>
      </w:r>
      <w:r w:rsidRPr="0050090B">
        <w:rPr>
          <w:rFonts w:cstheme="minorHAnsi"/>
        </w:rPr>
        <w:t xml:space="preserve">England, and </w:t>
      </w:r>
      <w:r w:rsidR="00924F26" w:rsidRPr="0050090B">
        <w:rPr>
          <w:rFonts w:cstheme="minorHAnsi"/>
        </w:rPr>
        <w:t xml:space="preserve">comparative international planning systems promote and mainstream nature in urban growth management zones, such as green belts? </w:t>
      </w:r>
    </w:p>
    <w:p w14:paraId="4DB4A8B1" w14:textId="77777777" w:rsidR="001C1BB0" w:rsidRPr="0050090B" w:rsidRDefault="001C1BB0" w:rsidP="00924F26">
      <w:pPr>
        <w:rPr>
          <w:rFonts w:cstheme="minorHAnsi"/>
        </w:rPr>
      </w:pPr>
      <w:r w:rsidRPr="0050090B">
        <w:rPr>
          <w:rFonts w:cstheme="minorHAnsi"/>
          <w:b/>
          <w:bCs/>
        </w:rPr>
        <w:t>2) Natural Capital:</w:t>
      </w:r>
      <w:r w:rsidR="00924F26" w:rsidRPr="0050090B">
        <w:rPr>
          <w:rFonts w:cstheme="minorHAnsi"/>
        </w:rPr>
        <w:t xml:space="preserve"> What are the current natural capital assets of green belt zones, what ecosystem services do they provide, and what is the economic value of these benefits?  </w:t>
      </w:r>
    </w:p>
    <w:p w14:paraId="20C48F63" w14:textId="2D2AD080" w:rsidR="00924F26" w:rsidRPr="0050090B" w:rsidRDefault="001C1BB0" w:rsidP="00924F26">
      <w:pPr>
        <w:rPr>
          <w:rFonts w:cstheme="minorHAnsi"/>
        </w:rPr>
      </w:pPr>
      <w:r w:rsidRPr="0050090B">
        <w:rPr>
          <w:rFonts w:cstheme="minorHAnsi"/>
          <w:b/>
          <w:bCs/>
        </w:rPr>
        <w:lastRenderedPageBreak/>
        <w:t>3)</w:t>
      </w:r>
      <w:r w:rsidR="00924F26" w:rsidRPr="0050090B">
        <w:rPr>
          <w:rFonts w:cstheme="minorHAnsi"/>
        </w:rPr>
        <w:t xml:space="preserve"> </w:t>
      </w:r>
      <w:r w:rsidRPr="0050090B">
        <w:rPr>
          <w:rFonts w:cstheme="minorHAnsi"/>
          <w:b/>
          <w:bCs/>
        </w:rPr>
        <w:t>People &amp; Green Belts:</w:t>
      </w:r>
      <w:r w:rsidRPr="0050090B">
        <w:rPr>
          <w:rFonts w:cstheme="minorHAnsi"/>
        </w:rPr>
        <w:t xml:space="preserve"> </w:t>
      </w:r>
      <w:r w:rsidR="00924F26" w:rsidRPr="0050090B">
        <w:rPr>
          <w:rFonts w:cstheme="minorHAnsi"/>
        </w:rPr>
        <w:t xml:space="preserve">How do urban and peri-urban residents physically use and value zones of green belt? </w:t>
      </w:r>
    </w:p>
    <w:p w14:paraId="2FBD976B" w14:textId="0A1B2C36" w:rsidR="00924F26" w:rsidRPr="0050090B" w:rsidRDefault="001C1BB0" w:rsidP="00924F26">
      <w:pPr>
        <w:rPr>
          <w:rFonts w:cstheme="minorHAnsi"/>
        </w:rPr>
      </w:pPr>
      <w:r w:rsidRPr="0050090B">
        <w:rPr>
          <w:rFonts w:cstheme="minorHAnsi"/>
          <w:b/>
          <w:bCs/>
        </w:rPr>
        <w:t>4) Future Green Belts:</w:t>
      </w:r>
      <w:r w:rsidR="00924F26" w:rsidRPr="0050090B">
        <w:rPr>
          <w:rFonts w:cstheme="minorHAnsi"/>
        </w:rPr>
        <w:t xml:space="preserve"> How can more environmentally productive and multifunctional green belts be delivered in the future, and how do different policy scenarios result in different ecosystem service trade-offs?</w:t>
      </w:r>
    </w:p>
    <w:p w14:paraId="49CEEC97" w14:textId="77777777" w:rsidR="00924F26" w:rsidRPr="0050090B" w:rsidRDefault="00924F26" w:rsidP="00C47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72D3F9" w14:textId="306A172A" w:rsidR="001C1BB0" w:rsidRPr="0050090B" w:rsidRDefault="001C1BB0" w:rsidP="000D163E">
      <w:pPr>
        <w:rPr>
          <w:rFonts w:cstheme="minorHAnsi"/>
          <w:b/>
          <w:bCs/>
        </w:rPr>
      </w:pPr>
      <w:r w:rsidRPr="0050090B">
        <w:rPr>
          <w:rFonts w:cstheme="minorHAnsi"/>
          <w:b/>
          <w:bCs/>
        </w:rPr>
        <w:t>Methods</w:t>
      </w:r>
    </w:p>
    <w:p w14:paraId="71077D3F" w14:textId="34191D5B" w:rsidR="001C1BB0" w:rsidRPr="0050090B" w:rsidRDefault="001C1BB0" w:rsidP="007224C3">
      <w:pPr>
        <w:jc w:val="both"/>
        <w:rPr>
          <w:rFonts w:cstheme="minorHAnsi"/>
        </w:rPr>
      </w:pPr>
      <w:r w:rsidRPr="0050090B">
        <w:rPr>
          <w:rFonts w:cstheme="minorHAnsi"/>
        </w:rPr>
        <w:t xml:space="preserve">I am using a mixed-methodological approach, including qualitative and quantitative research methods. </w:t>
      </w:r>
      <w:r w:rsidR="007224C3" w:rsidRPr="0050090B">
        <w:rPr>
          <w:rFonts w:cstheme="minorHAnsi"/>
        </w:rPr>
        <w:t>Firstly,</w:t>
      </w:r>
      <w:r w:rsidRPr="0050090B">
        <w:rPr>
          <w:rFonts w:cstheme="minorHAnsi"/>
        </w:rPr>
        <w:t xml:space="preserve"> I have produced a bespoke policy assessment tool to </w:t>
      </w:r>
      <w:r w:rsidR="00F024A6" w:rsidRPr="0050090B">
        <w:rPr>
          <w:rFonts w:cstheme="minorHAnsi"/>
        </w:rPr>
        <w:t xml:space="preserve">score green belt (and comparative international policies) </w:t>
      </w:r>
      <w:r w:rsidR="00AE0E5E" w:rsidRPr="0050090B">
        <w:rPr>
          <w:rFonts w:cstheme="minorHAnsi"/>
        </w:rPr>
        <w:t xml:space="preserve">for nature, based on content analysis. </w:t>
      </w:r>
      <w:r w:rsidR="007224C3" w:rsidRPr="0050090B">
        <w:rPr>
          <w:rFonts w:cstheme="minorHAnsi"/>
        </w:rPr>
        <w:t>Secondly,</w:t>
      </w:r>
      <w:r w:rsidR="00AE0E5E" w:rsidRPr="0050090B">
        <w:rPr>
          <w:rFonts w:cstheme="minorHAnsi"/>
        </w:rPr>
        <w:t xml:space="preserve"> I am using the </w:t>
      </w:r>
      <w:proofErr w:type="spellStart"/>
      <w:r w:rsidR="00AE0E5E" w:rsidRPr="0050090B">
        <w:rPr>
          <w:rFonts w:cstheme="minorHAnsi"/>
        </w:rPr>
        <w:t>InVEST</w:t>
      </w:r>
      <w:proofErr w:type="spellEnd"/>
      <w:r w:rsidR="00AE0E5E" w:rsidRPr="0050090B">
        <w:rPr>
          <w:rFonts w:cstheme="minorHAnsi"/>
        </w:rPr>
        <w:t xml:space="preserve"> ecosystem service models to model and quantify the ecosystem services from green belts. Thirdly I am using an online public </w:t>
      </w:r>
      <w:r w:rsidR="007224C3" w:rsidRPr="0050090B">
        <w:rPr>
          <w:rFonts w:cstheme="minorHAnsi"/>
        </w:rPr>
        <w:t>participatory</w:t>
      </w:r>
      <w:r w:rsidR="00AE0E5E" w:rsidRPr="0050090B">
        <w:rPr>
          <w:rFonts w:cstheme="minorHAnsi"/>
        </w:rPr>
        <w:t xml:space="preserve"> GIS survey to understand how people physically </w:t>
      </w:r>
      <w:r w:rsidR="007224C3" w:rsidRPr="0050090B">
        <w:rPr>
          <w:rFonts w:cstheme="minorHAnsi"/>
        </w:rPr>
        <w:t xml:space="preserve">use green belts. Finally, the outputs from these, along with participatory engagement, will feed into a scenario approach to look produce future green belt scenarios. </w:t>
      </w:r>
      <w:r w:rsidR="00AE0E5E" w:rsidRPr="0050090B">
        <w:rPr>
          <w:rFonts w:cstheme="minorHAnsi"/>
        </w:rPr>
        <w:t xml:space="preserve"> </w:t>
      </w:r>
    </w:p>
    <w:p w14:paraId="3769F96C" w14:textId="0E855122" w:rsidR="00C179E7" w:rsidRPr="0050090B" w:rsidRDefault="00C179E7" w:rsidP="000D163E">
      <w:pPr>
        <w:rPr>
          <w:rFonts w:cstheme="minorHAnsi"/>
          <w:b/>
          <w:bCs/>
        </w:rPr>
      </w:pPr>
      <w:r w:rsidRPr="0050090B">
        <w:rPr>
          <w:rFonts w:cstheme="minorHAnsi"/>
          <w:b/>
          <w:bCs/>
        </w:rPr>
        <w:t>Supervisors</w:t>
      </w:r>
    </w:p>
    <w:p w14:paraId="662A5EC7" w14:textId="77777777" w:rsidR="007224C3" w:rsidRPr="0050090B" w:rsidRDefault="007224C3" w:rsidP="000D163E">
      <w:pPr>
        <w:pStyle w:val="ListParagraph"/>
        <w:numPr>
          <w:ilvl w:val="0"/>
          <w:numId w:val="4"/>
        </w:numPr>
        <w:rPr>
          <w:rFonts w:cstheme="minorHAnsi"/>
        </w:rPr>
      </w:pPr>
      <w:r w:rsidRPr="0050090B">
        <w:rPr>
          <w:rFonts w:cstheme="minorHAnsi"/>
        </w:rPr>
        <w:t>Prof Alister Scott, Department of Geography and Environmental Sciences, Northumbria University.</w:t>
      </w:r>
    </w:p>
    <w:p w14:paraId="2016DA70" w14:textId="501536CC" w:rsidR="007224C3" w:rsidRPr="0050090B" w:rsidRDefault="007224C3" w:rsidP="000D163E">
      <w:pPr>
        <w:pStyle w:val="ListParagraph"/>
        <w:numPr>
          <w:ilvl w:val="0"/>
          <w:numId w:val="4"/>
        </w:numPr>
        <w:rPr>
          <w:rFonts w:cstheme="minorHAnsi"/>
        </w:rPr>
      </w:pPr>
      <w:r w:rsidRPr="0050090B">
        <w:rPr>
          <w:rFonts w:cstheme="minorHAnsi"/>
        </w:rPr>
        <w:t xml:space="preserve">Dr Claire Walsh, </w:t>
      </w:r>
      <w:r w:rsidR="00E459FA" w:rsidRPr="0050090B">
        <w:rPr>
          <w:rFonts w:cstheme="minorHAnsi"/>
        </w:rPr>
        <w:t>School of Engineering, Newcastle University</w:t>
      </w:r>
    </w:p>
    <w:p w14:paraId="06EB9790" w14:textId="58E40454" w:rsidR="007224C3" w:rsidRPr="0050090B" w:rsidRDefault="007224C3" w:rsidP="000D163E">
      <w:pPr>
        <w:pStyle w:val="ListParagraph"/>
        <w:numPr>
          <w:ilvl w:val="0"/>
          <w:numId w:val="4"/>
        </w:numPr>
        <w:rPr>
          <w:rFonts w:cstheme="minorHAnsi"/>
        </w:rPr>
      </w:pPr>
      <w:r w:rsidRPr="0050090B">
        <w:rPr>
          <w:rFonts w:cstheme="minorHAnsi"/>
        </w:rPr>
        <w:t>Dr Jason Luger, Department of Geography and Environmental Sciences, Northumbria</w:t>
      </w:r>
    </w:p>
    <w:p w14:paraId="12220221" w14:textId="77777777" w:rsidR="007224C3" w:rsidRPr="0050090B" w:rsidRDefault="007224C3" w:rsidP="007224C3">
      <w:pPr>
        <w:pStyle w:val="ListParagraph"/>
        <w:rPr>
          <w:rFonts w:cstheme="minorHAnsi"/>
        </w:rPr>
      </w:pPr>
    </w:p>
    <w:p w14:paraId="5816CFF6" w14:textId="6436E5DD" w:rsidR="00B51849" w:rsidRPr="0050090B" w:rsidRDefault="00E459FA" w:rsidP="00E459FA">
      <w:pPr>
        <w:rPr>
          <w:rFonts w:cstheme="minorHAnsi"/>
        </w:rPr>
      </w:pPr>
      <w:r w:rsidRPr="0050090B">
        <w:rPr>
          <w:rFonts w:cstheme="minorHAnsi"/>
          <w:b/>
          <w:bCs/>
        </w:rPr>
        <w:t xml:space="preserve">External Activities </w:t>
      </w:r>
    </w:p>
    <w:p w14:paraId="3E6A3954" w14:textId="28A4E99C" w:rsidR="00110C11" w:rsidRPr="0050090B" w:rsidRDefault="00025A9A" w:rsidP="00F63AF7">
      <w:pPr>
        <w:rPr>
          <w:rFonts w:cstheme="minorHAnsi"/>
        </w:rPr>
      </w:pPr>
      <w:r w:rsidRPr="0050090B">
        <w:rPr>
          <w:rFonts w:cstheme="minorHAnsi"/>
        </w:rPr>
        <w:t xml:space="preserve">- </w:t>
      </w:r>
      <w:r w:rsidR="00110C11" w:rsidRPr="0050090B">
        <w:rPr>
          <w:rFonts w:cstheme="minorHAnsi"/>
        </w:rPr>
        <w:t xml:space="preserve">Natural Capital Consultant, WSP </w:t>
      </w:r>
      <w:r w:rsidRPr="0050090B">
        <w:rPr>
          <w:rFonts w:cstheme="minorHAnsi"/>
        </w:rPr>
        <w:t>(1 day per week</w:t>
      </w:r>
      <w:r w:rsidR="00110C11" w:rsidRPr="0050090B">
        <w:rPr>
          <w:rFonts w:cstheme="minorHAnsi"/>
        </w:rPr>
        <w:t xml:space="preserve"> placement) </w:t>
      </w:r>
      <w:r w:rsidR="008B5941" w:rsidRPr="0050090B">
        <w:rPr>
          <w:rFonts w:cstheme="minorHAnsi"/>
        </w:rPr>
        <w:t xml:space="preserve"> </w:t>
      </w:r>
      <w:hyperlink r:id="rId7" w:history="1">
        <w:r w:rsidR="008B5941" w:rsidRPr="0050090B">
          <w:rPr>
            <w:rStyle w:val="Hyperlink"/>
            <w:rFonts w:cstheme="minorHAnsi"/>
          </w:rPr>
          <w:t>https://www.wsp.com/en-GB</w:t>
        </w:r>
      </w:hyperlink>
      <w:r w:rsidR="008B5941" w:rsidRPr="0050090B">
        <w:rPr>
          <w:rFonts w:cstheme="minorHAnsi"/>
        </w:rPr>
        <w:t xml:space="preserve"> </w:t>
      </w:r>
    </w:p>
    <w:p w14:paraId="59A2D9AA" w14:textId="16417A5B" w:rsidR="00E22DE3" w:rsidRPr="0050090B" w:rsidRDefault="00E22DE3" w:rsidP="00F63AF7">
      <w:pPr>
        <w:rPr>
          <w:rFonts w:cstheme="minorHAnsi"/>
        </w:rPr>
      </w:pPr>
      <w:r w:rsidRPr="0050090B">
        <w:rPr>
          <w:rFonts w:cstheme="minorHAnsi"/>
        </w:rPr>
        <w:t xml:space="preserve">- NATURE Tool – Project member </w:t>
      </w:r>
      <w:hyperlink r:id="rId8" w:history="1">
        <w:r w:rsidR="007F1584" w:rsidRPr="0050090B">
          <w:rPr>
            <w:rStyle w:val="Hyperlink"/>
            <w:rFonts w:cstheme="minorHAnsi"/>
          </w:rPr>
          <w:t>https://nature-tool.com/</w:t>
        </w:r>
      </w:hyperlink>
      <w:r w:rsidR="007F1584" w:rsidRPr="0050090B">
        <w:rPr>
          <w:rFonts w:cstheme="minorHAnsi"/>
        </w:rPr>
        <w:t xml:space="preserve"> </w:t>
      </w:r>
    </w:p>
    <w:p w14:paraId="6B5A0E2A" w14:textId="19B9DE63" w:rsidR="00C229CF" w:rsidRPr="0050090B" w:rsidRDefault="00110C11" w:rsidP="00F63AF7">
      <w:pPr>
        <w:rPr>
          <w:rFonts w:cstheme="minorHAnsi"/>
        </w:rPr>
      </w:pPr>
      <w:r w:rsidRPr="0050090B">
        <w:rPr>
          <w:rFonts w:cstheme="minorHAnsi"/>
        </w:rPr>
        <w:t xml:space="preserve">- </w:t>
      </w:r>
      <w:r w:rsidR="00C229CF" w:rsidRPr="0050090B">
        <w:rPr>
          <w:rFonts w:cstheme="minorHAnsi"/>
        </w:rPr>
        <w:t xml:space="preserve">Executive Member, </w:t>
      </w:r>
      <w:proofErr w:type="gramStart"/>
      <w:r w:rsidR="00C229CF" w:rsidRPr="0050090B">
        <w:rPr>
          <w:rFonts w:cstheme="minorHAnsi"/>
        </w:rPr>
        <w:t>North East</w:t>
      </w:r>
      <w:proofErr w:type="gramEnd"/>
      <w:r w:rsidR="00C229CF" w:rsidRPr="0050090B">
        <w:rPr>
          <w:rFonts w:cstheme="minorHAnsi"/>
        </w:rPr>
        <w:t xml:space="preserve"> Nature Partnership</w:t>
      </w:r>
      <w:r w:rsidR="008B5941" w:rsidRPr="0050090B">
        <w:rPr>
          <w:rFonts w:cstheme="minorHAnsi"/>
        </w:rPr>
        <w:t xml:space="preserve"> </w:t>
      </w:r>
      <w:hyperlink r:id="rId9" w:history="1">
        <w:r w:rsidR="008B5941" w:rsidRPr="0050090B">
          <w:rPr>
            <w:rStyle w:val="Hyperlink"/>
            <w:rFonts w:cstheme="minorHAnsi"/>
          </w:rPr>
          <w:t>https://neenp.org.uk/</w:t>
        </w:r>
      </w:hyperlink>
      <w:r w:rsidR="008B5941" w:rsidRPr="0050090B">
        <w:rPr>
          <w:rFonts w:cstheme="minorHAnsi"/>
        </w:rPr>
        <w:t xml:space="preserve"> </w:t>
      </w:r>
    </w:p>
    <w:p w14:paraId="274017D9" w14:textId="50999C03" w:rsidR="001571EA" w:rsidRPr="0050090B" w:rsidRDefault="00C229CF" w:rsidP="00F63AF7">
      <w:pPr>
        <w:rPr>
          <w:rFonts w:cstheme="minorHAnsi"/>
        </w:rPr>
      </w:pPr>
      <w:r w:rsidRPr="0050090B">
        <w:rPr>
          <w:rFonts w:cstheme="minorHAnsi"/>
        </w:rPr>
        <w:t xml:space="preserve">- Land-Use Group Member, </w:t>
      </w:r>
      <w:proofErr w:type="gramStart"/>
      <w:r w:rsidRPr="0050090B">
        <w:rPr>
          <w:rFonts w:cstheme="minorHAnsi"/>
        </w:rPr>
        <w:t>N</w:t>
      </w:r>
      <w:r w:rsidR="00BA0D7A" w:rsidRPr="0050090B">
        <w:rPr>
          <w:rFonts w:cstheme="minorHAnsi"/>
        </w:rPr>
        <w:t>orth East</w:t>
      </w:r>
      <w:proofErr w:type="gramEnd"/>
      <w:r w:rsidR="00BA0D7A" w:rsidRPr="0050090B">
        <w:rPr>
          <w:rFonts w:cstheme="minorHAnsi"/>
        </w:rPr>
        <w:t xml:space="preserve"> England Climate Coalition </w:t>
      </w:r>
      <w:hyperlink r:id="rId10" w:history="1">
        <w:r w:rsidR="008B5941" w:rsidRPr="0050090B">
          <w:rPr>
            <w:rStyle w:val="Hyperlink"/>
            <w:rFonts w:cstheme="minorHAnsi"/>
          </w:rPr>
          <w:t>https://neecco.org.uk/</w:t>
        </w:r>
      </w:hyperlink>
      <w:r w:rsidR="008B5941" w:rsidRPr="0050090B">
        <w:rPr>
          <w:rFonts w:cstheme="minorHAnsi"/>
        </w:rPr>
        <w:t xml:space="preserve"> </w:t>
      </w:r>
    </w:p>
    <w:sectPr w:rsidR="001571EA" w:rsidRPr="00500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44FA0"/>
    <w:multiLevelType w:val="hybridMultilevel"/>
    <w:tmpl w:val="064848C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6757D15"/>
    <w:multiLevelType w:val="hybridMultilevel"/>
    <w:tmpl w:val="D81E7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E56B4"/>
    <w:multiLevelType w:val="hybridMultilevel"/>
    <w:tmpl w:val="1140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A6132"/>
    <w:multiLevelType w:val="hybridMultilevel"/>
    <w:tmpl w:val="0724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2B"/>
    <w:rsid w:val="00025A9A"/>
    <w:rsid w:val="00030F7F"/>
    <w:rsid w:val="000418C1"/>
    <w:rsid w:val="00046C1F"/>
    <w:rsid w:val="00061D89"/>
    <w:rsid w:val="00075D16"/>
    <w:rsid w:val="00087A17"/>
    <w:rsid w:val="000C33E0"/>
    <w:rsid w:val="000C5217"/>
    <w:rsid w:val="000D163E"/>
    <w:rsid w:val="000F6A74"/>
    <w:rsid w:val="000F7904"/>
    <w:rsid w:val="00104270"/>
    <w:rsid w:val="00110C11"/>
    <w:rsid w:val="0011442D"/>
    <w:rsid w:val="001571EA"/>
    <w:rsid w:val="001A1ECA"/>
    <w:rsid w:val="001B0A69"/>
    <w:rsid w:val="001B3C13"/>
    <w:rsid w:val="001C1BB0"/>
    <w:rsid w:val="001E1BF5"/>
    <w:rsid w:val="001F1D51"/>
    <w:rsid w:val="00227669"/>
    <w:rsid w:val="00232C9F"/>
    <w:rsid w:val="0026659A"/>
    <w:rsid w:val="0027140B"/>
    <w:rsid w:val="00291305"/>
    <w:rsid w:val="003C2B3D"/>
    <w:rsid w:val="003E4E26"/>
    <w:rsid w:val="003F13D6"/>
    <w:rsid w:val="00443F35"/>
    <w:rsid w:val="004A25AB"/>
    <w:rsid w:val="004A350A"/>
    <w:rsid w:val="004B4A7F"/>
    <w:rsid w:val="004C6C01"/>
    <w:rsid w:val="004D4DBA"/>
    <w:rsid w:val="0050090B"/>
    <w:rsid w:val="0050335C"/>
    <w:rsid w:val="00547997"/>
    <w:rsid w:val="00547FD7"/>
    <w:rsid w:val="00557C26"/>
    <w:rsid w:val="00596768"/>
    <w:rsid w:val="005C7916"/>
    <w:rsid w:val="006020CA"/>
    <w:rsid w:val="00605C9D"/>
    <w:rsid w:val="00610594"/>
    <w:rsid w:val="00623082"/>
    <w:rsid w:val="006352D0"/>
    <w:rsid w:val="00656A58"/>
    <w:rsid w:val="00673E0F"/>
    <w:rsid w:val="0068524E"/>
    <w:rsid w:val="00691C47"/>
    <w:rsid w:val="006C12A8"/>
    <w:rsid w:val="00703BEC"/>
    <w:rsid w:val="007224C3"/>
    <w:rsid w:val="00734612"/>
    <w:rsid w:val="007A5C7A"/>
    <w:rsid w:val="007F0923"/>
    <w:rsid w:val="007F1584"/>
    <w:rsid w:val="00860E88"/>
    <w:rsid w:val="008B5941"/>
    <w:rsid w:val="008C5B6F"/>
    <w:rsid w:val="008F6CF9"/>
    <w:rsid w:val="00913EB9"/>
    <w:rsid w:val="00924F26"/>
    <w:rsid w:val="0094113E"/>
    <w:rsid w:val="009D143C"/>
    <w:rsid w:val="009D5666"/>
    <w:rsid w:val="009E2825"/>
    <w:rsid w:val="00A02566"/>
    <w:rsid w:val="00A05612"/>
    <w:rsid w:val="00A23022"/>
    <w:rsid w:val="00A26E3A"/>
    <w:rsid w:val="00A318F5"/>
    <w:rsid w:val="00A434F0"/>
    <w:rsid w:val="00A45113"/>
    <w:rsid w:val="00A56A05"/>
    <w:rsid w:val="00A72CBC"/>
    <w:rsid w:val="00A8281B"/>
    <w:rsid w:val="00A843A6"/>
    <w:rsid w:val="00A850F1"/>
    <w:rsid w:val="00A87C18"/>
    <w:rsid w:val="00AA4B41"/>
    <w:rsid w:val="00AE0E5E"/>
    <w:rsid w:val="00AE23CA"/>
    <w:rsid w:val="00AE3DB5"/>
    <w:rsid w:val="00B004D7"/>
    <w:rsid w:val="00B0122E"/>
    <w:rsid w:val="00B51849"/>
    <w:rsid w:val="00B6021B"/>
    <w:rsid w:val="00B75F0E"/>
    <w:rsid w:val="00B9684D"/>
    <w:rsid w:val="00BA0D7A"/>
    <w:rsid w:val="00BB5877"/>
    <w:rsid w:val="00BD5133"/>
    <w:rsid w:val="00C01F89"/>
    <w:rsid w:val="00C11296"/>
    <w:rsid w:val="00C179E7"/>
    <w:rsid w:val="00C229CF"/>
    <w:rsid w:val="00C465B8"/>
    <w:rsid w:val="00C470BB"/>
    <w:rsid w:val="00C829D5"/>
    <w:rsid w:val="00C91B23"/>
    <w:rsid w:val="00CA0CE8"/>
    <w:rsid w:val="00CA1A61"/>
    <w:rsid w:val="00CB073A"/>
    <w:rsid w:val="00CC4E4F"/>
    <w:rsid w:val="00CF5CCF"/>
    <w:rsid w:val="00D307A9"/>
    <w:rsid w:val="00D32E22"/>
    <w:rsid w:val="00D62364"/>
    <w:rsid w:val="00D71FBB"/>
    <w:rsid w:val="00D916CE"/>
    <w:rsid w:val="00DE11F1"/>
    <w:rsid w:val="00DF2A64"/>
    <w:rsid w:val="00E045DF"/>
    <w:rsid w:val="00E22DE3"/>
    <w:rsid w:val="00E459FA"/>
    <w:rsid w:val="00E522EF"/>
    <w:rsid w:val="00E654E1"/>
    <w:rsid w:val="00E907BF"/>
    <w:rsid w:val="00EA572A"/>
    <w:rsid w:val="00EB05E8"/>
    <w:rsid w:val="00F024A6"/>
    <w:rsid w:val="00F215EA"/>
    <w:rsid w:val="00F3632B"/>
    <w:rsid w:val="00F63AF7"/>
    <w:rsid w:val="00FA2EC7"/>
    <w:rsid w:val="00FA41E3"/>
    <w:rsid w:val="00FB2614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76A5"/>
  <w15:chartTrackingRefBased/>
  <w15:docId w15:val="{4FF50CFC-4BD8-4398-88F4-5E41E273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6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6C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B3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23082"/>
  </w:style>
  <w:style w:type="character" w:styleId="UnresolvedMention">
    <w:name w:val="Unresolved Mention"/>
    <w:basedOn w:val="DefaultParagraphFont"/>
    <w:uiPriority w:val="99"/>
    <w:semiHidden/>
    <w:unhideWhenUsed/>
    <w:rsid w:val="00623082"/>
    <w:rPr>
      <w:color w:val="605E5C"/>
      <w:shd w:val="clear" w:color="auto" w:fill="E1DFDD"/>
    </w:rPr>
  </w:style>
  <w:style w:type="paragraph" w:customStyle="1" w:styleId="Default">
    <w:name w:val="Default"/>
    <w:rsid w:val="00C470B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e-too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sp.com/en-G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Matt.kirby@northumbria.ac.uk" TargetMode="External"/><Relationship Id="rId10" Type="http://schemas.openxmlformats.org/officeDocument/2006/relationships/hyperlink" Target="https://neecco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enp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Lachs (PGR)</dc:creator>
  <cp:keywords/>
  <dc:description/>
  <cp:lastModifiedBy>Jayne Moorhead</cp:lastModifiedBy>
  <cp:revision>2</cp:revision>
  <dcterms:created xsi:type="dcterms:W3CDTF">2022-05-31T12:46:00Z</dcterms:created>
  <dcterms:modified xsi:type="dcterms:W3CDTF">2022-05-31T12:46:00Z</dcterms:modified>
</cp:coreProperties>
</file>